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72" w:rsidRDefault="007B1572">
      <w:r w:rsidRPr="007B1572">
        <w:drawing>
          <wp:anchor distT="0" distB="0" distL="114300" distR="114300" simplePos="0" relativeHeight="251659264" behindDoc="0" locked="0" layoutInCell="1" allowOverlap="1" wp14:anchorId="6C2836F6" wp14:editId="5DD17DE4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5760720" cy="1258570"/>
            <wp:effectExtent l="0" t="0" r="0" b="0"/>
            <wp:wrapNone/>
            <wp:docPr id="4" name="Obrázek 3" descr="OPVK_hor_zakladni_logolink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572" w:rsidRPr="007B1572" w:rsidRDefault="007B1572" w:rsidP="007B1572">
      <w:pPr>
        <w:pStyle w:val="Normlnweb"/>
        <w:spacing w:before="3240" w:beforeAutospacing="0" w:after="240" w:afterAutospacing="0"/>
        <w:jc w:val="center"/>
        <w:rPr>
          <w:sz w:val="48"/>
          <w:szCs w:val="48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48"/>
          <w:szCs w:val="48"/>
        </w:rPr>
        <w:t>Projekt: CZ.1.07/1.5.0</w:t>
      </w:r>
      <w:bookmarkStart w:id="0" w:name="_GoBack"/>
      <w:bookmarkEnd w:id="0"/>
      <w:r w:rsidRPr="007B1572">
        <w:rPr>
          <w:rFonts w:ascii="Calibri" w:eastAsia="Calibri" w:hAnsi="Calibri" w:cs="Calibri"/>
          <w:b/>
          <w:bCs/>
          <w:color w:val="39639D"/>
          <w:kern w:val="24"/>
          <w:sz w:val="48"/>
          <w:szCs w:val="48"/>
        </w:rPr>
        <w:t>0/34.0927 - Moderní škola</w:t>
      </w:r>
    </w:p>
    <w:p w:rsidR="007B1572" w:rsidRPr="007B1572" w:rsidRDefault="007B1572" w:rsidP="007B1572">
      <w:pPr>
        <w:pStyle w:val="Normlnweb"/>
        <w:spacing w:before="0" w:beforeAutospacing="0" w:after="240" w:afterAutospacing="0"/>
        <w:jc w:val="center"/>
        <w:rPr>
          <w:rFonts w:ascii="Calibri" w:eastAsia="Calibri" w:hAnsi="Calibri" w:cs="Calibri"/>
          <w:b/>
          <w:bCs/>
          <w:color w:val="39639D"/>
          <w:kern w:val="24"/>
          <w:sz w:val="48"/>
          <w:szCs w:val="48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48"/>
          <w:szCs w:val="48"/>
        </w:rPr>
        <w:t>Gymnázium, České Budějovice, Jírovcova 8</w:t>
      </w:r>
    </w:p>
    <w:p w:rsidR="007B1572" w:rsidRDefault="007B1572" w:rsidP="007B1572">
      <w:pPr>
        <w:pStyle w:val="Normlnweb"/>
        <w:spacing w:before="0" w:beforeAutospacing="0" w:after="720" w:afterAutospacing="0"/>
        <w:jc w:val="center"/>
        <w:rPr>
          <w:rFonts w:ascii="Calibri" w:eastAsia="Calibri" w:hAnsi="Calibri" w:cs="Calibri"/>
          <w:b/>
          <w:bCs/>
          <w:color w:val="39639D"/>
          <w:kern w:val="24"/>
          <w:sz w:val="48"/>
          <w:szCs w:val="48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48"/>
          <w:szCs w:val="48"/>
        </w:rPr>
        <w:t>OP Vzdělávání pro konkurenceschopnost</w:t>
      </w:r>
    </w:p>
    <w:p w:rsidR="00000000" w:rsidRPr="007B1572" w:rsidRDefault="00D928AD" w:rsidP="007B1572">
      <w:pPr>
        <w:pStyle w:val="Normlnweb"/>
        <w:numPr>
          <w:ilvl w:val="1"/>
          <w:numId w:val="1"/>
        </w:numPr>
        <w:tabs>
          <w:tab w:val="clear" w:pos="1440"/>
        </w:tabs>
        <w:spacing w:before="0" w:after="240"/>
        <w:ind w:left="426" w:hanging="284"/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  <w:t xml:space="preserve">Autor: </w:t>
      </w:r>
    </w:p>
    <w:p w:rsidR="00000000" w:rsidRPr="007B1572" w:rsidRDefault="00D928AD" w:rsidP="007B1572">
      <w:pPr>
        <w:pStyle w:val="Normlnweb"/>
        <w:numPr>
          <w:ilvl w:val="1"/>
          <w:numId w:val="1"/>
        </w:numPr>
        <w:tabs>
          <w:tab w:val="clear" w:pos="1440"/>
        </w:tabs>
        <w:spacing w:before="0" w:after="240"/>
        <w:ind w:left="426" w:hanging="284"/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  <w:t>Datum (období) vytvoření:</w:t>
      </w:r>
    </w:p>
    <w:p w:rsidR="00000000" w:rsidRPr="007B1572" w:rsidRDefault="00D928AD" w:rsidP="007B1572">
      <w:pPr>
        <w:pStyle w:val="Normlnweb"/>
        <w:numPr>
          <w:ilvl w:val="1"/>
          <w:numId w:val="1"/>
        </w:numPr>
        <w:tabs>
          <w:tab w:val="clear" w:pos="1440"/>
        </w:tabs>
        <w:spacing w:before="0" w:after="240"/>
        <w:ind w:left="426" w:hanging="284"/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  <w:t>Ročník:</w:t>
      </w:r>
    </w:p>
    <w:p w:rsidR="00000000" w:rsidRPr="007B1572" w:rsidRDefault="00D928AD" w:rsidP="007B1572">
      <w:pPr>
        <w:pStyle w:val="Normlnweb"/>
        <w:numPr>
          <w:ilvl w:val="1"/>
          <w:numId w:val="1"/>
        </w:numPr>
        <w:tabs>
          <w:tab w:val="clear" w:pos="1440"/>
        </w:tabs>
        <w:spacing w:before="0" w:after="240"/>
        <w:ind w:left="426" w:hanging="284"/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  <w:t>Vzdělávací oblast, klíčová slova:</w:t>
      </w:r>
    </w:p>
    <w:p w:rsidR="00000000" w:rsidRPr="007B1572" w:rsidRDefault="00D928AD" w:rsidP="007B1572">
      <w:pPr>
        <w:pStyle w:val="Normlnweb"/>
        <w:numPr>
          <w:ilvl w:val="1"/>
          <w:numId w:val="1"/>
        </w:numPr>
        <w:tabs>
          <w:tab w:val="clear" w:pos="1440"/>
        </w:tabs>
        <w:spacing w:before="0" w:after="240"/>
        <w:ind w:left="426" w:hanging="284"/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  <w:t>Hodinová (minutová) dotace:</w:t>
      </w:r>
    </w:p>
    <w:p w:rsidR="00000000" w:rsidRPr="007B1572" w:rsidRDefault="00D928AD" w:rsidP="007B1572">
      <w:pPr>
        <w:pStyle w:val="Normlnweb"/>
        <w:numPr>
          <w:ilvl w:val="1"/>
          <w:numId w:val="1"/>
        </w:numPr>
        <w:tabs>
          <w:tab w:val="clear" w:pos="1440"/>
        </w:tabs>
        <w:spacing w:before="0" w:after="240"/>
        <w:ind w:left="426" w:hanging="284"/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  <w:t xml:space="preserve">Použité nástroje a pomůcky: </w:t>
      </w:r>
    </w:p>
    <w:p w:rsidR="00000000" w:rsidRPr="007B1572" w:rsidRDefault="00D928AD" w:rsidP="007B1572">
      <w:pPr>
        <w:pStyle w:val="Normlnweb"/>
        <w:numPr>
          <w:ilvl w:val="1"/>
          <w:numId w:val="1"/>
        </w:numPr>
        <w:tabs>
          <w:tab w:val="clear" w:pos="1440"/>
        </w:tabs>
        <w:spacing w:before="0" w:after="240"/>
        <w:ind w:left="426" w:hanging="284"/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</w:pPr>
      <w:r w:rsidRPr="007B1572">
        <w:rPr>
          <w:rFonts w:ascii="Calibri" w:eastAsia="Calibri" w:hAnsi="Calibri" w:cs="Calibri"/>
          <w:b/>
          <w:bCs/>
          <w:color w:val="39639D"/>
          <w:kern w:val="24"/>
          <w:sz w:val="36"/>
          <w:szCs w:val="36"/>
        </w:rPr>
        <w:t>Anotace, způsob použití:</w:t>
      </w:r>
    </w:p>
    <w:p w:rsidR="007B1572" w:rsidRDefault="007B1572"/>
    <w:p w:rsidR="007B1572" w:rsidRDefault="007B1572"/>
    <w:p w:rsidR="007B1572" w:rsidRDefault="007B1572"/>
    <w:p w:rsidR="007B1572" w:rsidRDefault="007B1572"/>
    <w:p w:rsidR="007B1572" w:rsidRDefault="007B1572">
      <w:pPr>
        <w:sectPr w:rsidR="007B1572" w:rsidSect="007B157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B1572" w:rsidRDefault="007B1572">
      <w:r>
        <w:lastRenderedPageBreak/>
        <w:br w:type="page"/>
      </w:r>
    </w:p>
    <w:p w:rsidR="007B1572" w:rsidRDefault="007B1572"/>
    <w:sectPr w:rsidR="007B1572" w:rsidSect="007B1572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AD" w:rsidRDefault="00D928AD" w:rsidP="007B1572">
      <w:pPr>
        <w:spacing w:after="0" w:line="240" w:lineRule="auto"/>
      </w:pPr>
      <w:r>
        <w:separator/>
      </w:r>
    </w:p>
  </w:endnote>
  <w:endnote w:type="continuationSeparator" w:id="0">
    <w:p w:rsidR="00D928AD" w:rsidRDefault="00D928AD" w:rsidP="007B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AD" w:rsidRDefault="00D928AD" w:rsidP="007B1572">
      <w:pPr>
        <w:spacing w:after="0" w:line="240" w:lineRule="auto"/>
      </w:pPr>
      <w:r>
        <w:separator/>
      </w:r>
    </w:p>
  </w:footnote>
  <w:footnote w:type="continuationSeparator" w:id="0">
    <w:p w:rsidR="00D928AD" w:rsidRDefault="00D928AD" w:rsidP="007B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72" w:rsidRPr="007B1572" w:rsidRDefault="007B1572" w:rsidP="007B1572">
    <w:pPr>
      <w:pStyle w:val="Normlnweb"/>
      <w:spacing w:before="0" w:beforeAutospacing="0" w:after="0" w:afterAutospacing="0"/>
      <w:jc w:val="right"/>
      <w:rPr>
        <w:sz w:val="18"/>
        <w:szCs w:val="18"/>
      </w:rPr>
    </w:pPr>
    <w:r w:rsidRPr="007B1572">
      <w:drawing>
        <wp:anchor distT="0" distB="0" distL="114300" distR="114300" simplePos="0" relativeHeight="251659264" behindDoc="0" locked="0" layoutInCell="1" allowOverlap="1" wp14:anchorId="5F8566DF" wp14:editId="1BC85686">
          <wp:simplePos x="0" y="0"/>
          <wp:positionH relativeFrom="margin">
            <wp:posOffset>-397510</wp:posOffset>
          </wp:positionH>
          <wp:positionV relativeFrom="paragraph">
            <wp:posOffset>-233680</wp:posOffset>
          </wp:positionV>
          <wp:extent cx="3284366" cy="717550"/>
          <wp:effectExtent l="0" t="0" r="0" b="6350"/>
          <wp:wrapNone/>
          <wp:docPr id="1" name="Obrázek 3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PVK_hor_zakladni_logolink_RGB_cz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366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1572">
      <w:rPr>
        <w:rFonts w:ascii="Calibri" w:eastAsia="Calibri" w:hAnsi="Calibri" w:cs="Calibri"/>
        <w:b/>
        <w:bCs/>
        <w:color w:val="39639D"/>
        <w:kern w:val="24"/>
        <w:sz w:val="18"/>
        <w:szCs w:val="18"/>
      </w:rPr>
      <w:t>Projekt: CZ.1.07/1.5.00/34.0927 - Moderní škola</w:t>
    </w:r>
  </w:p>
  <w:p w:rsidR="007B1572" w:rsidRPr="007B1572" w:rsidRDefault="007B1572" w:rsidP="007B1572">
    <w:pPr>
      <w:pStyle w:val="Normlnweb"/>
      <w:spacing w:before="0" w:beforeAutospacing="0" w:after="0" w:afterAutospacing="0"/>
      <w:jc w:val="right"/>
      <w:rPr>
        <w:rFonts w:ascii="Calibri" w:eastAsia="Calibri" w:hAnsi="Calibri" w:cs="Calibri"/>
        <w:b/>
        <w:bCs/>
        <w:color w:val="39639D"/>
        <w:kern w:val="24"/>
        <w:sz w:val="18"/>
        <w:szCs w:val="18"/>
      </w:rPr>
    </w:pPr>
    <w:r w:rsidRPr="007B1572">
      <w:rPr>
        <w:rFonts w:ascii="Calibri" w:eastAsia="Calibri" w:hAnsi="Calibri" w:cs="Calibri"/>
        <w:b/>
        <w:bCs/>
        <w:color w:val="39639D"/>
        <w:kern w:val="24"/>
        <w:sz w:val="18"/>
        <w:szCs w:val="18"/>
      </w:rPr>
      <w:t>Gymnázium, České Budějovice, Jírovcova 8</w:t>
    </w:r>
  </w:p>
  <w:p w:rsidR="007B1572" w:rsidRPr="007B1572" w:rsidRDefault="007B1572" w:rsidP="007B1572">
    <w:pPr>
      <w:pStyle w:val="Normlnweb"/>
      <w:spacing w:before="0" w:beforeAutospacing="0" w:after="0" w:afterAutospacing="0"/>
      <w:jc w:val="right"/>
      <w:rPr>
        <w:rFonts w:ascii="Calibri" w:eastAsia="Calibri" w:hAnsi="Calibri" w:cs="Calibri"/>
        <w:b/>
        <w:bCs/>
        <w:color w:val="39639D"/>
        <w:kern w:val="24"/>
        <w:sz w:val="18"/>
        <w:szCs w:val="18"/>
      </w:rPr>
    </w:pPr>
    <w:r w:rsidRPr="007B1572">
      <w:rPr>
        <w:rFonts w:ascii="Calibri" w:eastAsia="Calibri" w:hAnsi="Calibri" w:cs="Calibri"/>
        <w:b/>
        <w:bCs/>
        <w:color w:val="39639D"/>
        <w:kern w:val="24"/>
        <w:sz w:val="18"/>
        <w:szCs w:val="18"/>
      </w:rPr>
      <w:t>OP Vzdělávání pro konkurenceschopnost</w:t>
    </w:r>
  </w:p>
  <w:p w:rsidR="007B1572" w:rsidRDefault="007B15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B2E"/>
    <w:multiLevelType w:val="hybridMultilevel"/>
    <w:tmpl w:val="352A14AE"/>
    <w:lvl w:ilvl="0" w:tplc="C65C61E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CCA11C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FC2540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D4896F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E62C46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F9039E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86E34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B9C854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8627D4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72"/>
    <w:rsid w:val="000C47EA"/>
    <w:rsid w:val="001407F2"/>
    <w:rsid w:val="00403EEE"/>
    <w:rsid w:val="007267EF"/>
    <w:rsid w:val="007B1572"/>
    <w:rsid w:val="0083011D"/>
    <w:rsid w:val="00886EF8"/>
    <w:rsid w:val="00953752"/>
    <w:rsid w:val="00D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15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572"/>
  </w:style>
  <w:style w:type="paragraph" w:styleId="Zpat">
    <w:name w:val="footer"/>
    <w:basedOn w:val="Normln"/>
    <w:link w:val="ZpatChar"/>
    <w:uiPriority w:val="99"/>
    <w:unhideWhenUsed/>
    <w:rsid w:val="007B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572"/>
  </w:style>
  <w:style w:type="paragraph" w:styleId="Textbubliny">
    <w:name w:val="Balloon Text"/>
    <w:basedOn w:val="Normln"/>
    <w:link w:val="TextbublinyChar"/>
    <w:uiPriority w:val="99"/>
    <w:semiHidden/>
    <w:unhideWhenUsed/>
    <w:rsid w:val="007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15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572"/>
  </w:style>
  <w:style w:type="paragraph" w:styleId="Zpat">
    <w:name w:val="footer"/>
    <w:basedOn w:val="Normln"/>
    <w:link w:val="ZpatChar"/>
    <w:uiPriority w:val="99"/>
    <w:unhideWhenUsed/>
    <w:rsid w:val="007B1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572"/>
  </w:style>
  <w:style w:type="paragraph" w:styleId="Textbubliny">
    <w:name w:val="Balloon Text"/>
    <w:basedOn w:val="Normln"/>
    <w:link w:val="TextbublinyChar"/>
    <w:uiPriority w:val="99"/>
    <w:semiHidden/>
    <w:unhideWhenUsed/>
    <w:rsid w:val="007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1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1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0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9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5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8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2013-02-05T09:53:00Z</dcterms:created>
  <dcterms:modified xsi:type="dcterms:W3CDTF">2013-02-05T10:02:00Z</dcterms:modified>
</cp:coreProperties>
</file>